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301625" distB="0" distL="114300" distR="1793875" simplePos="0" relativeHeight="125829378" behindDoc="0" locked="0" layoutInCell="1" allowOverlap="1">
            <wp:simplePos x="0" y="0"/>
            <wp:positionH relativeFrom="page">
              <wp:posOffset>1269365</wp:posOffset>
            </wp:positionH>
            <wp:positionV relativeFrom="paragraph">
              <wp:posOffset>420370</wp:posOffset>
            </wp:positionV>
            <wp:extent cx="548640" cy="51816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48640" cy="518160"/>
                    </a:xfrm>
                    <a:prstGeom prst="rect"/>
                  </pic:spPr>
                </pic:pic>
              </a:graphicData>
            </a:graphic>
          </wp:anchor>
        </w:drawing>
      </w:r>
      <w:r>
        <mc:AlternateContent>
          <mc:Choice Requires="wps">
            <w:drawing>
              <wp:anchor distT="0" distB="240665" distL="1245235" distR="114300" simplePos="0" relativeHeight="125829379" behindDoc="0" locked="0" layoutInCell="1" allowOverlap="1">
                <wp:simplePos x="0" y="0"/>
                <wp:positionH relativeFrom="page">
                  <wp:posOffset>2400300</wp:posOffset>
                </wp:positionH>
                <wp:positionV relativeFrom="paragraph">
                  <wp:posOffset>118745</wp:posOffset>
                </wp:positionV>
                <wp:extent cx="1094105" cy="575945"/>
                <wp:wrapSquare wrapText="right"/>
                <wp:docPr id="3" name="Shape 3"/>
                <a:graphic xmlns:a="http://schemas.openxmlformats.org/drawingml/2006/main">
                  <a:graphicData uri="http://schemas.microsoft.com/office/word/2010/wordprocessingShape">
                    <wps:wsp>
                      <wps:cNvSpPr txBox="1"/>
                      <wps:spPr>
                        <a:xfrm>
                          <a:ext cx="1094105" cy="575945"/>
                        </a:xfrm>
                        <a:prstGeom prst="rect"/>
                        <a:noFill/>
                        <a:ln w="6350">
                          <a:solidFill>
                            <a:srgbClr val="000000"/>
                          </a:solidFill>
                        </a:ln>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l-GR" w:eastAsia="el-GR" w:bidi="el-GR"/>
                              </w:rPr>
                              <w:t>ΑΚΡΙΒΕΣ ΑΝΤΙΓΡΑΦΟ</w:t>
                            </w:r>
                          </w:p>
                          <w:p>
                            <w:pPr>
                              <w:pStyle w:val="Style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el-GR" w:eastAsia="el-GR" w:bidi="el-GR"/>
                              </w:rPr>
                              <w:t>Ο Προϊστάμενος του Τμήματος</w:t>
                              <w:br/>
                              <w:t>Γ ραμματειακής Υποστήριξης</w:t>
                              <w:br/>
                            </w:r>
                            <w:r>
                              <w:rPr>
                                <w:color w:val="000000"/>
                                <w:spacing w:val="0"/>
                                <w:w w:val="100"/>
                                <w:position w:val="0"/>
                                <w:shd w:val="clear" w:color="auto" w:fill="auto"/>
                                <w:lang w:val="el-GR" w:eastAsia="el-GR" w:bidi="el-GR"/>
                              </w:rPr>
                              <w:t xml:space="preserve">και Εξυπηρέτησης του </w:t>
                            </w:r>
                            <w:r>
                              <w:rPr>
                                <w:spacing w:val="0"/>
                                <w:w w:val="100"/>
                                <w:position w:val="0"/>
                                <w:shd w:val="clear" w:color="auto" w:fill="auto"/>
                                <w:lang w:val="el-GR" w:eastAsia="el-GR" w:bidi="el-GR"/>
                              </w:rPr>
                              <w:t>Πολίτη</w:t>
                              <w:br/>
                              <w:t>του Υπουργείου Εσωτερικών</w:t>
                              <w:br/>
                              <w:t>Εμμανουήλ Κυρίμης</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89.pt;margin-top:9.3499999999999996pt;width:86.150000000000006pt;height:45.350000000000001pt;z-index:-125829374;mso-wrap-distance-left:98.049999999999997pt;mso-wrap-distance-right:9.pt;mso-wrap-distance-bottom:18.949999999999999pt;mso-position-horizontal-relative:page" fill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l-GR" w:eastAsia="el-GR" w:bidi="el-GR"/>
                        </w:rPr>
                        <w:t>ΑΚΡΙΒΕΣ ΑΝΤΙΓΡΑΦΟ</w:t>
                      </w:r>
                    </w:p>
                    <w:p>
                      <w:pPr>
                        <w:pStyle w:val="Style4"/>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el-GR" w:eastAsia="el-GR" w:bidi="el-GR"/>
                        </w:rPr>
                        <w:t>Ο Προϊστάμενος του Τμήματος</w:t>
                        <w:br/>
                        <w:t>Γ ραμματειακής Υποστήριξης</w:t>
                        <w:br/>
                      </w:r>
                      <w:r>
                        <w:rPr>
                          <w:color w:val="000000"/>
                          <w:spacing w:val="0"/>
                          <w:w w:val="100"/>
                          <w:position w:val="0"/>
                          <w:shd w:val="clear" w:color="auto" w:fill="auto"/>
                          <w:lang w:val="el-GR" w:eastAsia="el-GR" w:bidi="el-GR"/>
                        </w:rPr>
                        <w:t xml:space="preserve">και Εξυπηρέτησης του </w:t>
                      </w:r>
                      <w:r>
                        <w:rPr>
                          <w:spacing w:val="0"/>
                          <w:w w:val="100"/>
                          <w:position w:val="0"/>
                          <w:shd w:val="clear" w:color="auto" w:fill="auto"/>
                          <w:lang w:val="el-GR" w:eastAsia="el-GR" w:bidi="el-GR"/>
                        </w:rPr>
                        <w:t>Πολίτη</w:t>
                        <w:br/>
                        <w:t>του Υπουργείου Εσωτερικών</w:t>
                        <w:br/>
                        <w:t>Εμμανουήλ Κυρίμης</w:t>
                      </w:r>
                    </w:p>
                  </w:txbxContent>
                </v:textbox>
                <w10:wrap type="square" side="right" anchorx="page"/>
              </v:shape>
            </w:pict>
          </mc:Fallback>
        </mc:AlternateContent>
      </w:r>
      <w:r>
        <mc:AlternateContent>
          <mc:Choice Requires="wps">
            <w:drawing>
              <wp:anchor distT="0" distB="0" distL="0" distR="0" simplePos="0" relativeHeight="125829381" behindDoc="0" locked="0" layoutInCell="1" allowOverlap="1">
                <wp:simplePos x="0" y="0"/>
                <wp:positionH relativeFrom="page">
                  <wp:posOffset>3625850</wp:posOffset>
                </wp:positionH>
                <wp:positionV relativeFrom="paragraph">
                  <wp:posOffset>1426210</wp:posOffset>
                </wp:positionV>
                <wp:extent cx="1444625" cy="372110"/>
                <wp:wrapSquare wrapText="bothSides"/>
                <wp:docPr id="5" name="Shape 5"/>
                <a:graphic xmlns:a="http://schemas.openxmlformats.org/drawingml/2006/main">
                  <a:graphicData uri="http://schemas.microsoft.com/office/word/2010/wordprocessingShape">
                    <wps:wsp>
                      <wps:cNvSpPr txBox="1"/>
                      <wps:spPr>
                        <a:xfrm>
                          <a:ext cx="1444625" cy="3721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Αθήνα, 16 - 02 - 2022</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Αριθ. πρωτ.: 9934</w:t>
                            </w:r>
                          </w:p>
                        </w:txbxContent>
                      </wps:txbx>
                      <wps:bodyPr lIns="0" tIns="0" rIns="0" bIns="0">
                        <a:noAutoFit/>
                      </wps:bodyPr>
                    </wps:wsp>
                  </a:graphicData>
                </a:graphic>
              </wp:anchor>
            </w:drawing>
          </mc:Choice>
          <mc:Fallback>
            <w:pict>
              <v:shape id="_x0000_s1031" type="#_x0000_t202" style="position:absolute;margin-left:285.5pt;margin-top:112.3pt;width:113.75pt;height:29.300000000000001pt;z-index:-125829372;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Αθήνα, 16 - 02 - 2022</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Αριθ. πρωτ.: 9934</w:t>
                      </w:r>
                    </w:p>
                  </w:txbxContent>
                </v:textbox>
                <w10:wrap type="square" anchorx="page"/>
              </v:shape>
            </w:pict>
          </mc:Fallback>
        </mc:AlternateContent>
      </w:r>
    </w:p>
    <w:p>
      <w:pPr>
        <w:pStyle w:val="Style7"/>
        <w:keepNext w:val="0"/>
        <w:keepLines w:val="0"/>
        <w:widowControl w:val="0"/>
        <w:shd w:val="clear" w:color="auto" w:fill="auto"/>
        <w:bidi w:val="0"/>
        <w:spacing w:before="0" w:after="560" w:line="209" w:lineRule="auto"/>
        <w:ind w:left="180" w:right="0" w:firstLine="0"/>
        <w:jc w:val="left"/>
        <w:rPr>
          <w:sz w:val="20"/>
          <w:szCs w:val="20"/>
        </w:rPr>
      </w:pPr>
      <w:r>
        <w:rPr>
          <w:color w:val="000000"/>
          <w:spacing w:val="0"/>
          <w:w w:val="100"/>
          <w:position w:val="0"/>
          <w:sz w:val="20"/>
          <w:szCs w:val="20"/>
          <w:shd w:val="clear" w:color="auto" w:fill="auto"/>
          <w:lang w:val="el-GR" w:eastAsia="el-GR" w:bidi="el-GR"/>
        </w:rPr>
        <w:t xml:space="preserve">Ψηφιακά υπογεγραμμένο από </w:t>
      </w:r>
      <w:r>
        <w:rPr>
          <w:color w:val="000000"/>
          <w:spacing w:val="0"/>
          <w:w w:val="100"/>
          <w:position w:val="0"/>
          <w:sz w:val="20"/>
          <w:szCs w:val="20"/>
          <w:shd w:val="clear" w:color="auto" w:fill="auto"/>
          <w:lang w:val="en-US" w:eastAsia="en-US" w:bidi="en-US"/>
        </w:rPr>
        <w:t xml:space="preserve">EMMANOUIL KYRIMIS </w:t>
      </w:r>
      <w:r>
        <w:rPr>
          <w:color w:val="000000"/>
          <w:spacing w:val="0"/>
          <w:w w:val="100"/>
          <w:position w:val="0"/>
          <w:sz w:val="20"/>
          <w:szCs w:val="20"/>
          <w:shd w:val="clear" w:color="auto" w:fill="auto"/>
          <w:lang w:val="el-GR" w:eastAsia="el-GR" w:bidi="el-GR"/>
        </w:rPr>
        <w:t xml:space="preserve">Ημερομηνία: 2022.02.16 14:34:05 </w:t>
      </w:r>
      <w:r>
        <w:rPr>
          <w:color w:val="000000"/>
          <w:spacing w:val="0"/>
          <w:w w:val="100"/>
          <w:position w:val="0"/>
          <w:sz w:val="20"/>
          <w:szCs w:val="20"/>
          <w:shd w:val="clear" w:color="auto" w:fill="auto"/>
          <w:lang w:val="en-US" w:eastAsia="en-US" w:bidi="en-US"/>
        </w:rPr>
        <w:t>EET</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ΕΛΛΗΝΙΚΗ ΔΗΜΟΚΡΑΤΙΑ</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ΥΠΟΥΡΓΕΙΟ ΕΣΩΤΕΡΙΚΩΝ</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ΑΥΤΟΤΕΛΕΣ ΤΜΗΜΑ</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ΝΟΜΟΘΕΤΙΚΗΣ ΠΡΩΤΟΒΟΥΛΙΑΣ</w:t>
      </w:r>
    </w:p>
    <w:p>
      <w:pPr>
        <w:pStyle w:val="Style7"/>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0" w:h="16840"/>
          <w:pgMar w:top="188" w:right="6190" w:bottom="1140" w:left="1102" w:header="0" w:footer="3" w:gutter="0"/>
          <w:pgNumType w:start="1"/>
          <w:cols w:space="720"/>
          <w:noEndnote/>
          <w:rtlGutter w:val="0"/>
          <w:docGrid w:linePitch="360"/>
        </w:sectPr>
      </w:pPr>
      <w:r>
        <w:rPr>
          <w:b/>
          <w:bCs/>
          <w:color w:val="000000"/>
          <w:spacing w:val="0"/>
          <w:w w:val="100"/>
          <w:position w:val="0"/>
          <w:shd w:val="clear" w:color="auto" w:fill="auto"/>
          <w:lang w:val="el-GR" w:eastAsia="el-GR" w:bidi="el-GR"/>
        </w:rPr>
        <w:t>ΚΑΙ ΚΟΙΝΟΒΟΥΛΕΥΤΙΚΟΥ ΕΛΕΓΧΟΥ</w:t>
      </w:r>
    </w:p>
    <w:p>
      <w:pPr>
        <w:pStyle w:val="Style7"/>
        <w:keepNext w:val="0"/>
        <w:keepLines w:val="0"/>
        <w:widowControl w:val="0"/>
        <w:shd w:val="clear" w:color="auto" w:fill="auto"/>
        <w:tabs>
          <w:tab w:pos="1645" w:val="left"/>
        </w:tabs>
        <w:bidi w:val="0"/>
        <w:spacing w:before="0" w:after="0" w:line="240" w:lineRule="auto"/>
        <w:ind w:left="0" w:right="0" w:firstLine="0"/>
        <w:jc w:val="left"/>
      </w:pPr>
      <w:r>
        <w:rPr>
          <w:color w:val="000000"/>
          <w:spacing w:val="0"/>
          <w:w w:val="100"/>
          <w:position w:val="0"/>
          <w:shd w:val="clear" w:color="auto" w:fill="auto"/>
          <w:lang w:val="el-GR" w:eastAsia="el-GR" w:bidi="el-GR"/>
        </w:rPr>
        <w:t>Ταχ. δ/νση:</w:t>
        <w:tab/>
        <w:t>Σταδίου 27, Αθήνα</w:t>
      </w:r>
    </w:p>
    <w:p>
      <w:pPr>
        <w:pStyle w:val="Style7"/>
        <w:keepNext w:val="0"/>
        <w:keepLines w:val="0"/>
        <w:widowControl w:val="0"/>
        <w:shd w:val="clear" w:color="auto" w:fill="auto"/>
        <w:tabs>
          <w:tab w:pos="1645" w:val="left"/>
        </w:tabs>
        <w:bidi w:val="0"/>
        <w:spacing w:before="0" w:after="0" w:line="240" w:lineRule="auto"/>
        <w:ind w:left="0" w:right="0" w:firstLine="0"/>
        <w:jc w:val="left"/>
      </w:pPr>
      <w:r>
        <w:rPr>
          <w:color w:val="000000"/>
          <w:spacing w:val="0"/>
          <w:w w:val="100"/>
          <w:position w:val="0"/>
          <w:shd w:val="clear" w:color="auto" w:fill="auto"/>
          <w:lang w:val="el-GR" w:eastAsia="el-GR" w:bidi="el-GR"/>
        </w:rPr>
        <w:t>Ταχ. κώδικας:</w:t>
        <w:tab/>
        <w:t>101 83</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Πληροφορίες: Α. Κουτσελάκη</w:t>
      </w:r>
    </w:p>
    <w:p>
      <w:pPr>
        <w:pStyle w:val="Style7"/>
        <w:keepNext w:val="0"/>
        <w:keepLines w:val="0"/>
        <w:widowControl w:val="0"/>
        <w:shd w:val="clear" w:color="auto" w:fill="auto"/>
        <w:bidi w:val="0"/>
        <w:spacing w:before="0" w:after="0" w:line="240" w:lineRule="auto"/>
        <w:ind w:left="1700" w:right="0" w:firstLine="0"/>
        <w:jc w:val="left"/>
      </w:pPr>
      <w:r>
        <w:rPr>
          <w:color w:val="000000"/>
          <w:spacing w:val="0"/>
          <w:w w:val="100"/>
          <w:position w:val="0"/>
          <w:shd w:val="clear" w:color="auto" w:fill="auto"/>
          <w:lang w:val="el-GR" w:eastAsia="el-GR" w:bidi="el-GR"/>
        </w:rPr>
        <w:t>Φ. Αναγνωστάκης</w:t>
      </w:r>
    </w:p>
    <w:p>
      <w:pPr>
        <w:pStyle w:val="Style7"/>
        <w:keepNext w:val="0"/>
        <w:keepLines w:val="0"/>
        <w:widowControl w:val="0"/>
        <w:shd w:val="clear" w:color="auto" w:fill="auto"/>
        <w:tabs>
          <w:tab w:pos="1645" w:val="left"/>
        </w:tabs>
        <w:bidi w:val="0"/>
        <w:spacing w:before="0" w:after="0" w:line="240" w:lineRule="auto"/>
        <w:ind w:left="0" w:right="0" w:firstLine="0"/>
        <w:jc w:val="left"/>
      </w:pPr>
      <w:r>
        <w:rPr>
          <w:color w:val="000000"/>
          <w:spacing w:val="0"/>
          <w:w w:val="100"/>
          <w:position w:val="0"/>
          <w:shd w:val="clear" w:color="auto" w:fill="auto"/>
          <w:lang w:val="el-GR" w:eastAsia="el-GR" w:bidi="el-GR"/>
        </w:rPr>
        <w:t>Τηλέφωνα:</w:t>
        <w:tab/>
        <w:t>2131364033</w:t>
      </w:r>
    </w:p>
    <w:p>
      <w:pPr>
        <w:pStyle w:val="Style7"/>
        <w:keepNext w:val="0"/>
        <w:keepLines w:val="0"/>
        <w:widowControl w:val="0"/>
        <w:shd w:val="clear" w:color="auto" w:fill="auto"/>
        <w:bidi w:val="0"/>
        <w:spacing w:before="0" w:after="0" w:line="240" w:lineRule="auto"/>
        <w:ind w:left="1700" w:right="0" w:firstLine="0"/>
        <w:jc w:val="left"/>
      </w:pPr>
      <w:r>
        <w:rPr>
          <w:color w:val="000000"/>
          <w:spacing w:val="0"/>
          <w:w w:val="100"/>
          <w:position w:val="0"/>
          <w:shd w:val="clear" w:color="auto" w:fill="auto"/>
          <w:lang w:val="el-GR" w:eastAsia="el-GR" w:bidi="el-GR"/>
        </w:rPr>
        <w:t>2131364366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 xml:space="preserve">Ηλεκ. ταχυδρ.: </w:t>
      </w:r>
      <w:r>
        <w:fldChar w:fldCharType="begin"/>
      </w:r>
      <w:r>
        <w:rPr/>
        <w:instrText> HYPERLINK "mailto:koinovouleftikos@ypes.gr" </w:instrText>
      </w:r>
      <w:r>
        <w:fldChar w:fldCharType="separate"/>
      </w:r>
      <w:r>
        <w:rPr>
          <w:color w:val="000000"/>
          <w:spacing w:val="0"/>
          <w:w w:val="100"/>
          <w:position w:val="0"/>
          <w:shd w:val="clear" w:color="auto" w:fill="auto"/>
          <w:lang w:val="en-US" w:eastAsia="en-US" w:bidi="en-US"/>
        </w:rPr>
        <w:t>koinovouleftikos@ypes.gr</w:t>
      </w:r>
      <w:r>
        <w:fldChar w:fldCharType="end"/>
      </w:r>
    </w:p>
    <w:p>
      <w:pPr>
        <w:pStyle w:val="Style14"/>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el-GR" w:eastAsia="el-GR" w:bidi="el-GR"/>
        </w:rPr>
        <w:t>Προς:</w:t>
      </w:r>
      <w:bookmarkEnd w:id="0"/>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Τη Βουλή των Ελλήνων</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Διεύθυνση Κοινοβουλευτικού Ελέγχου</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Τμήμα Ερωτήσεων &amp;</w:t>
      </w:r>
    </w:p>
    <w:p>
      <w:pPr>
        <w:pStyle w:val="Style7"/>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el-GR" w:eastAsia="el-GR" w:bidi="el-GR"/>
        </w:rPr>
        <w:t>Αιτήσεων Κατάθεσης Εγγράφων</w:t>
      </w:r>
    </w:p>
    <w:p>
      <w:pPr>
        <w:pStyle w:val="Style14"/>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el-GR" w:eastAsia="el-GR" w:bidi="el-GR"/>
        </w:rPr>
        <w:t>Κοινοποίηση:</w:t>
      </w:r>
      <w:bookmarkEnd w:id="2"/>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Βουλευτή κ. Απόστολο Αβδελά</w:t>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88" w:right="2437" w:bottom="1140" w:left="1107" w:header="0" w:footer="3" w:gutter="0"/>
          <w:cols w:num="2" w:space="720" w:equalWidth="0">
            <w:col w:w="4258" w:space="346"/>
            <w:col w:w="3754"/>
          </w:cols>
          <w:noEndnote/>
          <w:rtlGutter w:val="0"/>
          <w:docGrid w:linePitch="360"/>
        </w:sectPr>
      </w:pPr>
      <w:r>
        <w:rPr>
          <w:color w:val="000000"/>
          <w:spacing w:val="0"/>
          <w:w w:val="100"/>
          <w:position w:val="0"/>
          <w:shd w:val="clear" w:color="auto" w:fill="auto"/>
          <w:lang w:val="el-GR" w:eastAsia="el-GR" w:bidi="el-GR"/>
        </w:rPr>
        <w:t>Βουλή των Ελλήνων</w:t>
      </w:r>
    </w:p>
    <w:p>
      <w:pPr>
        <w:widowControl w:val="0"/>
        <w:spacing w:line="87" w:lineRule="exact"/>
        <w:rPr>
          <w:sz w:val="7"/>
          <w:szCs w:val="7"/>
        </w:rPr>
      </w:pPr>
    </w:p>
    <w:p>
      <w:pPr>
        <w:widowControl w:val="0"/>
        <w:spacing w:line="1" w:lineRule="exact"/>
        <w:sectPr>
          <w:footnotePr>
            <w:pos w:val="pageBottom"/>
            <w:numFmt w:val="decimal"/>
            <w:numRestart w:val="continuous"/>
          </w:footnotePr>
          <w:type w:val="continuous"/>
          <w:pgSz w:w="11900" w:h="16840"/>
          <w:pgMar w:top="188" w:right="0" w:bottom="1140" w:left="0" w:header="0" w:footer="3" w:gutter="0"/>
          <w:cols w:space="720"/>
          <w:noEndnote/>
          <w:rtlGutter w:val="0"/>
          <w:docGrid w:linePitch="360"/>
        </w:sectPr>
      </w:pPr>
    </w:p>
    <w:p>
      <w:pPr>
        <w:pStyle w:val="Style14"/>
        <w:keepNext/>
        <w:keepLines/>
        <w:widowControl w:val="0"/>
        <w:shd w:val="clear" w:color="auto" w:fill="auto"/>
        <w:bidi w:val="0"/>
        <w:spacing w:before="0" w:after="0" w:line="240" w:lineRule="auto"/>
        <w:ind w:left="0" w:right="0" w:firstLine="0"/>
        <w:jc w:val="both"/>
      </w:pPr>
      <w:bookmarkStart w:id="4" w:name="bookmark4"/>
      <w:r>
        <w:rPr>
          <w:color w:val="000000"/>
          <w:spacing w:val="0"/>
          <w:w w:val="100"/>
          <w:position w:val="0"/>
          <w:shd w:val="clear" w:color="auto" w:fill="auto"/>
          <w:lang w:val="el-GR" w:eastAsia="el-GR" w:bidi="el-GR"/>
        </w:rPr>
        <w:t>Θέμα: Κοινοβουλευτικός Έλεγχος</w:t>
      </w:r>
      <w:bookmarkEnd w:id="4"/>
    </w:p>
    <w:p>
      <w:pPr>
        <w:pStyle w:val="Style7"/>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el-GR" w:eastAsia="el-GR" w:bidi="el-GR"/>
        </w:rPr>
        <w:t xml:space="preserve">Σχετ.: </w:t>
      </w:r>
      <w:r>
        <w:rPr>
          <w:color w:val="000000"/>
          <w:spacing w:val="0"/>
          <w:w w:val="100"/>
          <w:position w:val="0"/>
          <w:shd w:val="clear" w:color="auto" w:fill="auto"/>
          <w:lang w:val="el-GR" w:eastAsia="el-GR" w:bidi="el-GR"/>
        </w:rPr>
        <w:t>Η υπ’ αριθμ. πρωτ. 8148/20-07-2021 Ερώτηση</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Σε απάντηση της ανωτέρω Ερώτησης, κατά λόγο αρμοδιότητας, σας γνωρίζουμε τα ακόλουθα:</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Οι πρωτοβάθμιοι Οργανισμοί Τοπικής Αυτοδιοίκησης (Ο.Τ.Α.), για την εκπλήρωση της αποστολής τους και την άσκηση των αρμοδιοτήτων τους, χρηματοδοτούνται ετησίως από τους Κεντρικούς Αυτοτελείς Πόρους (Κ.Α.Π.), οι οποίοι εγγράφονται κάθε έτος στον Κρατικό Προϋπολογισμό που ψηφίζεται από τη Βουλή των Ελλήνων. Εν συνεχεία, με κοινή απόφαση των Υπουργών Εσωτερικών και Οικονομικών (Κ.Υ.Α), η οποία εκδίδεται ύστερα από πρόταση της Κεντρικής Ένωσης Δήμων Ελλάδας (Κ.Ε.Δ.Ε.), καθορίζεται το ύψος των πιστώσεων που προορίζονται για την κάλυψη επενδυτικών καθώς και λειτουργικών δαπανών.</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Στο πλαίσιο αυτό, κατανεμήθηκε στο Δήμο Ηρακλείου από τους Κ.Α.Π. έτους 2020 ποσό, ύψους 1.781.970,00€, για την κάλυψη των δαπανών εκτέλεσης έργων και επενδυτικών δραστηριοτήτων, ενώ ίδιο ποσό έχει προγραμματιστεί να κατανεμηθεί και κατά τη διάρκεια του τρέχοντος έτους.</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Η περαιτέρω διαχείριση των πιστώσεων αυτών γίνεται κατόπιν σχετικών αποφάσεων των οικείων δημοτικών συμβουλίων υπό την εποπτεία του Κράτους, η οποία συνίσταται αποκλειστικά σε έλεγχο νομιμότητας των πράξεών τους και σε πειθαρχικό έλεγχο των αιρετών.</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Επίσης, στη βάση του Ειδικού Προγράμματος Ενίσχυσης Δήμων με την ονομασία «ΦΙΛΟΔΗΜΟΣ ΙΙ» και στο πλαίσιο της υπ’ αριθμ. πρωτ. 30292/19-04-2019 (Α.Δ.Α.: 68Γ3465ΧΘ7-Ψ25) απόφασης επιχορήγησης των Δήμων της Χώρας, για την υλοποίηση έργων και επενδυτικών δραστηριοτήτων ο Δήμος Ηρακλείου χρηματοδοτήθηκε με ποσό, ύψους 1.742.900,00€.</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Επιπλέον, στο πλαίσιο του Προγράμματος Δημοσίων Επενδύσεων του Υπουργείου Εσωτερικών, είναι ενταγμένο στη ΣΑΕ 055 το έργο με αριθμ. 2003ΣΕ05500005 «Επιχορήγηση των ΟΤΑ για “Πρόγραμμα πρόληψης και αντιμετώπισης ζημιών και καταστροφών που προκαλούνται από θεομηνίες στους ΟΤΑ α' και β' βαθμού της Χώρας”». Από το εν λόγω έργο, ο Δήμος Ηρακλείου έχει χρηματοδοτηθεί με το ποσό των 200.000,00€.</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Περαιτέρω, το Υπουργείο Εσωτερικών έχει εκδώσει, στο πλαίσιο του Προγράμματος «Αντώνης Τρίτσης», τις κάτωθι Προσκλήσεις:</w:t>
      </w:r>
    </w:p>
    <w:p>
      <w:pPr>
        <w:pStyle w:val="Style7"/>
        <w:keepNext w:val="0"/>
        <w:keepLines w:val="0"/>
        <w:widowControl w:val="0"/>
        <w:numPr>
          <w:ilvl w:val="0"/>
          <w:numId w:val="1"/>
        </w:numPr>
        <w:shd w:val="clear" w:color="auto" w:fill="auto"/>
        <w:tabs>
          <w:tab w:pos="680" w:val="left"/>
        </w:tabs>
        <w:bidi w:val="0"/>
        <w:spacing w:before="0" w:line="240" w:lineRule="auto"/>
        <w:ind w:left="0" w:right="0"/>
        <w:jc w:val="both"/>
      </w:pPr>
      <w:r>
        <w:rPr>
          <w:color w:val="000000"/>
          <w:spacing w:val="0"/>
          <w:w w:val="100"/>
          <w:position w:val="0"/>
          <w:shd w:val="clear" w:color="auto" w:fill="auto"/>
          <w:lang w:val="el-GR" w:eastAsia="el-GR" w:bidi="el-GR"/>
        </w:rPr>
        <w:t>την υπ’ αριθμ. πρωτ. 14576/24-07-2020 Πρόσκληση ΑΤ06, με τίτλο «Αστική Αναζωογόνηση» (Α.Δ.Α.: ΨΤΤΡ46ΜΤΛ6-ΦΨΨ), βάσει της οποίας ο οικείος Δήμος δύναται να υποβάλει αίτηση χρηματοδότησης για περιοχές εντός αστικού ιστού, στο πλαίσιο των κατωτέρω Μέτρων:</w:t>
      </w:r>
    </w:p>
    <w:p>
      <w:pPr>
        <w:pStyle w:val="Style7"/>
        <w:keepNext w:val="0"/>
        <w:keepLines w:val="0"/>
        <w:widowControl w:val="0"/>
        <w:numPr>
          <w:ilvl w:val="0"/>
          <w:numId w:val="3"/>
        </w:numPr>
        <w:shd w:val="clear" w:color="auto" w:fill="auto"/>
        <w:tabs>
          <w:tab w:pos="579" w:val="left"/>
        </w:tabs>
        <w:bidi w:val="0"/>
        <w:spacing w:before="0" w:line="240" w:lineRule="auto"/>
        <w:ind w:left="0" w:right="0"/>
        <w:jc w:val="both"/>
      </w:pPr>
      <w:r>
        <w:rPr>
          <w:color w:val="000000"/>
          <w:spacing w:val="0"/>
          <w:w w:val="100"/>
          <w:position w:val="0"/>
          <w:shd w:val="clear" w:color="auto" w:fill="auto"/>
          <w:lang w:val="el-GR" w:eastAsia="el-GR" w:bidi="el-GR"/>
        </w:rPr>
        <w:t xml:space="preserve">Μέτρο </w:t>
      </w:r>
      <w:r>
        <w:rPr>
          <w:color w:val="000000"/>
          <w:spacing w:val="0"/>
          <w:w w:val="100"/>
          <w:position w:val="0"/>
          <w:shd w:val="clear" w:color="auto" w:fill="auto"/>
          <w:lang w:val="en-US" w:eastAsia="en-US" w:bidi="en-US"/>
        </w:rPr>
        <w:t xml:space="preserve">IV: </w:t>
      </w:r>
      <w:r>
        <w:rPr>
          <w:color w:val="000000"/>
          <w:spacing w:val="0"/>
          <w:w w:val="100"/>
          <w:position w:val="0"/>
          <w:shd w:val="clear" w:color="auto" w:fill="auto"/>
          <w:lang w:val="el-GR" w:eastAsia="el-GR" w:bidi="el-GR"/>
        </w:rPr>
        <w:t>Παρεμβάσεις αναβάθμισης, εκσυγχρονισμού, αποκατάστασης και επανάχρησης για την αξιοποίηση της δημοτικής περιουσίας</w:t>
      </w:r>
    </w:p>
    <w:p>
      <w:pPr>
        <w:pStyle w:val="Style7"/>
        <w:keepNext w:val="0"/>
        <w:keepLines w:val="0"/>
        <w:widowControl w:val="0"/>
        <w:numPr>
          <w:ilvl w:val="0"/>
          <w:numId w:val="3"/>
        </w:numPr>
        <w:shd w:val="clear" w:color="auto" w:fill="auto"/>
        <w:tabs>
          <w:tab w:pos="579" w:val="left"/>
        </w:tabs>
        <w:bidi w:val="0"/>
        <w:spacing w:before="0" w:line="240" w:lineRule="auto"/>
        <w:ind w:left="0" w:right="0"/>
        <w:jc w:val="both"/>
      </w:pPr>
      <w:r>
        <w:rPr>
          <w:color w:val="000000"/>
          <w:spacing w:val="0"/>
          <w:w w:val="100"/>
          <w:position w:val="0"/>
          <w:shd w:val="clear" w:color="auto" w:fill="auto"/>
          <w:lang w:val="el-GR" w:eastAsia="el-GR" w:bidi="el-GR"/>
        </w:rPr>
        <w:t xml:space="preserve">Μέτρο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el-GR" w:eastAsia="el-GR" w:bidi="el-GR"/>
        </w:rPr>
        <w:t>Δράσεις και παρεμβάσεις βιώσιμης και ολοκληρωμένης ανάπτυξης των αστικών περιοχών και του οικιστικού περιβάλλοντος.</w:t>
      </w:r>
    </w:p>
    <w:p>
      <w:pPr>
        <w:pStyle w:val="Style7"/>
        <w:keepNext w:val="0"/>
        <w:keepLines w:val="0"/>
        <w:widowControl w:val="0"/>
        <w:numPr>
          <w:ilvl w:val="0"/>
          <w:numId w:val="1"/>
        </w:numPr>
        <w:shd w:val="clear" w:color="auto" w:fill="auto"/>
        <w:tabs>
          <w:tab w:pos="714" w:val="left"/>
        </w:tabs>
        <w:bidi w:val="0"/>
        <w:spacing w:before="0" w:line="240" w:lineRule="auto"/>
        <w:ind w:left="0" w:right="0"/>
        <w:jc w:val="both"/>
      </w:pPr>
      <w:r>
        <w:rPr>
          <w:color w:val="000000"/>
          <w:spacing w:val="0"/>
          <w:w w:val="100"/>
          <w:position w:val="0"/>
          <w:shd w:val="clear" w:color="auto" w:fill="auto"/>
          <w:lang w:val="el-GR" w:eastAsia="el-GR" w:bidi="el-GR"/>
        </w:rPr>
        <w:t xml:space="preserve">την υπ’ αριθμ. πρωτ. </w:t>
      </w:r>
      <w:r>
        <w:rPr>
          <w:color w:val="000000"/>
          <w:spacing w:val="0"/>
          <w:w w:val="100"/>
          <w:position w:val="0"/>
          <w:shd w:val="clear" w:color="auto" w:fill="auto"/>
          <w:lang w:val="en-US" w:eastAsia="en-US" w:bidi="en-US"/>
        </w:rPr>
        <w:t xml:space="preserve">18214/29-9-2020 </w:t>
      </w:r>
      <w:r>
        <w:rPr>
          <w:color w:val="000000"/>
          <w:spacing w:val="0"/>
          <w:w w:val="100"/>
          <w:position w:val="0"/>
          <w:shd w:val="clear" w:color="auto" w:fill="auto"/>
          <w:lang w:val="el-GR" w:eastAsia="el-GR" w:bidi="el-GR"/>
        </w:rPr>
        <w:t>(Α.Δ.Α.: ΩΩ1Λ46ΜΤΛ6-Ρ76) Πρόσκληση ΑΤ04 με τίτλο ««Χωριστή Συλλογή Βιοαποβλήτων, Γωνιές Ανακύκλωσης και Σταθμοί Μεταφόρτωσης Απορριμμάτων».</w:t>
      </w:r>
    </w:p>
    <w:p>
      <w:pPr>
        <w:pStyle w:val="Style7"/>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el-GR" w:eastAsia="el-GR" w:bidi="el-GR"/>
        </w:rPr>
        <w:t xml:space="preserve">Ο Δήμος Ηρακλείου έχει υποβάλει αίτημα για τη χρηματοδότηση του έργου «Δράσεις αστικής αναζωογόνησης στο Δήμο Ηρακλείου», με προϋπολογισμό </w:t>
      </w:r>
      <w:r>
        <w:rPr>
          <w:color w:val="000000"/>
          <w:spacing w:val="0"/>
          <w:w w:val="100"/>
          <w:position w:val="0"/>
          <w:shd w:val="clear" w:color="auto" w:fill="auto"/>
          <w:lang w:val="en-US" w:eastAsia="en-US" w:bidi="en-US"/>
        </w:rPr>
        <w:t xml:space="preserve">12.400.000,00€, </w:t>
      </w:r>
      <w:r>
        <w:rPr>
          <w:color w:val="000000"/>
          <w:spacing w:val="0"/>
          <w:w w:val="100"/>
          <w:position w:val="0"/>
          <w:shd w:val="clear" w:color="auto" w:fill="auto"/>
          <w:lang w:val="el-GR" w:eastAsia="el-GR" w:bidi="el-GR"/>
        </w:rPr>
        <w:t xml:space="preserve">καθώς και του έργου «Ολοκληρωμένο πρόγραμμα γωνιών ανακύκλωσης Δήμου Ηρακλείου», με προϋπολογισμό </w:t>
      </w:r>
      <w:r>
        <w:rPr>
          <w:color w:val="000000"/>
          <w:spacing w:val="0"/>
          <w:w w:val="100"/>
          <w:position w:val="0"/>
          <w:shd w:val="clear" w:color="auto" w:fill="auto"/>
          <w:lang w:val="en-US" w:eastAsia="en-US" w:bidi="en-US"/>
        </w:rPr>
        <w:t xml:space="preserve">5.612.209,00 €, </w:t>
      </w:r>
      <w:r>
        <w:rPr>
          <w:color w:val="000000"/>
          <w:spacing w:val="0"/>
          <w:w w:val="100"/>
          <w:position w:val="0"/>
          <w:shd w:val="clear" w:color="auto" w:fill="auto"/>
          <w:lang w:val="el-GR" w:eastAsia="el-GR" w:bidi="el-GR"/>
        </w:rPr>
        <w:t>οι οποίες θα αξιολογηθούν σύμφωνα με την προβλεπόμενη διαδικασία.</w:t>
      </w:r>
    </w:p>
    <w:p>
      <w:pPr>
        <w:pStyle w:val="Style7"/>
        <w:keepNext w:val="0"/>
        <w:keepLines w:val="0"/>
        <w:widowControl w:val="0"/>
        <w:shd w:val="clear" w:color="auto" w:fill="auto"/>
        <w:bidi w:val="0"/>
        <w:spacing w:before="0" w:after="840" w:line="240" w:lineRule="auto"/>
        <w:ind w:left="0" w:right="0"/>
        <w:jc w:val="both"/>
      </w:pPr>
      <w:r>
        <w:rPr>
          <w:color w:val="000000"/>
          <w:spacing w:val="0"/>
          <w:w w:val="100"/>
          <w:position w:val="0"/>
          <w:shd w:val="clear" w:color="auto" w:fill="auto"/>
          <w:lang w:val="el-GR" w:eastAsia="el-GR" w:bidi="el-GR"/>
        </w:rPr>
        <w:t xml:space="preserve">Τέλος, σας γνωρίζουμε ότι έχουν ζητηθεί στοιχεία από την Περιφέρεια Κρήτης και το Δήμο Ηρακλείου Κρήτης, με το υπ’ αριθμ. πρωτ. </w:t>
      </w:r>
      <w:r>
        <w:rPr>
          <w:color w:val="000000"/>
          <w:spacing w:val="0"/>
          <w:w w:val="100"/>
          <w:position w:val="0"/>
          <w:shd w:val="clear" w:color="auto" w:fill="auto"/>
          <w:lang w:val="en-US" w:eastAsia="en-US" w:bidi="en-US"/>
        </w:rPr>
        <w:t xml:space="preserve">55725/26-07-2021 </w:t>
      </w:r>
      <w:r>
        <w:rPr>
          <w:color w:val="000000"/>
          <w:spacing w:val="0"/>
          <w:w w:val="100"/>
          <w:position w:val="0"/>
          <w:shd w:val="clear" w:color="auto" w:fill="auto"/>
          <w:lang w:val="el-GR" w:eastAsia="el-GR" w:bidi="el-GR"/>
        </w:rPr>
        <w:t>έγγραφο και, όταν περιέλθουν οι σχετικές απαντήσεις, θα ενημερωθεί η Βουλή των Ελλήνων με νεότερο έγγραφό μας.</w:t>
      </w:r>
    </w:p>
    <w:p>
      <w:pPr>
        <w:pStyle w:val="Style7"/>
        <w:keepNext w:val="0"/>
        <w:keepLines w:val="0"/>
        <w:widowControl w:val="0"/>
        <w:shd w:val="clear" w:color="auto" w:fill="auto"/>
        <w:bidi w:val="0"/>
        <w:spacing w:before="0" w:after="480" w:line="240" w:lineRule="auto"/>
        <w:ind w:left="0" w:right="1500" w:firstLine="0"/>
        <w:jc w:val="right"/>
      </w:pPr>
      <w:r>
        <w:rPr>
          <w:b/>
          <w:bCs/>
          <w:color w:val="000000"/>
          <w:spacing w:val="0"/>
          <w:w w:val="100"/>
          <w:position w:val="0"/>
          <w:shd w:val="clear" w:color="auto" w:fill="auto"/>
          <w:lang w:val="el-GR" w:eastAsia="el-GR" w:bidi="el-GR"/>
        </w:rPr>
        <w:t>Ο ΑΝΑΠΛΗΡΩΤΗΣ ΥΠΟΥΡΓΟΣ</w:t>
      </w:r>
    </w:p>
    <w:p>
      <w:pPr>
        <w:pStyle w:val="Style7"/>
        <w:keepNext w:val="0"/>
        <w:keepLines w:val="0"/>
        <w:widowControl w:val="0"/>
        <w:shd w:val="clear" w:color="auto" w:fill="auto"/>
        <w:bidi w:val="0"/>
        <w:spacing w:before="0" w:after="280" w:line="240" w:lineRule="auto"/>
        <w:ind w:left="0" w:right="1500" w:firstLine="0"/>
        <w:jc w:val="right"/>
      </w:pPr>
      <w:r>
        <w:rPr>
          <w:b/>
          <w:bCs/>
          <w:color w:val="000000"/>
          <w:spacing w:val="0"/>
          <w:w w:val="100"/>
          <w:position w:val="0"/>
          <w:shd w:val="clear" w:color="auto" w:fill="auto"/>
          <w:lang w:val="el-GR" w:eastAsia="el-GR" w:bidi="el-GR"/>
        </w:rPr>
        <w:t>ΣΤΥΛΙΑΝΟΣ ΠΕΤΣΑΣ</w:t>
      </w:r>
    </w:p>
    <w:sectPr>
      <w:footnotePr>
        <w:pos w:val="pageBottom"/>
        <w:numFmt w:val="decimal"/>
        <w:numRestart w:val="continuous"/>
      </w:footnotePr>
      <w:type w:val="continuous"/>
      <w:pgSz w:w="11900" w:h="16840"/>
      <w:pgMar w:top="188" w:right="897" w:bottom="1140" w:left="110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718185</wp:posOffset>
              </wp:positionH>
              <wp:positionV relativeFrom="page">
                <wp:posOffset>10040620</wp:posOffset>
              </wp:positionV>
              <wp:extent cx="4944110" cy="130810"/>
              <wp:wrapNone/>
              <wp:docPr id="7" name="Shape 7"/>
              <a:graphic xmlns:a="http://schemas.openxmlformats.org/drawingml/2006/main">
                <a:graphicData uri="http://schemas.microsoft.com/office/word/2010/wordprocessingShape">
                  <wps:wsp>
                    <wps:cNvSpPr txBox="1"/>
                    <wps:spPr>
                      <a:xfrm>
                        <a:ext cx="4944110" cy="1308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el-GR" w:eastAsia="el-GR" w:bidi="el-GR"/>
                            </w:rPr>
                            <w:t xml:space="preserve">Διανομή μέσω 'ΙΡΙΔΑ' με </w:t>
                          </w:r>
                          <w:r>
                            <w:rPr>
                              <w:rFonts w:ascii="Arial" w:eastAsia="Arial" w:hAnsi="Arial" w:cs="Arial"/>
                              <w:color w:val="000000"/>
                              <w:spacing w:val="0"/>
                              <w:w w:val="100"/>
                              <w:position w:val="0"/>
                              <w:sz w:val="22"/>
                              <w:szCs w:val="22"/>
                              <w:shd w:val="clear" w:color="auto" w:fill="auto"/>
                              <w:lang w:val="en-US" w:eastAsia="en-US" w:bidi="en-US"/>
                            </w:rPr>
                            <w:t xml:space="preserve">UID: 610d15648a68974e369bf73d </w:t>
                          </w:r>
                          <w:r>
                            <w:rPr>
                              <w:rFonts w:ascii="Arial" w:eastAsia="Arial" w:hAnsi="Arial" w:cs="Arial"/>
                              <w:color w:val="000000"/>
                              <w:spacing w:val="0"/>
                              <w:w w:val="100"/>
                              <w:position w:val="0"/>
                              <w:sz w:val="22"/>
                              <w:szCs w:val="22"/>
                              <w:shd w:val="clear" w:color="auto" w:fill="auto"/>
                              <w:lang w:val="el-GR" w:eastAsia="el-GR" w:bidi="el-GR"/>
                            </w:rPr>
                            <w:t>στις 16/02/22 14:10</w:t>
                          </w:r>
                        </w:p>
                      </w:txbxContent>
                    </wps:txbx>
                    <wps:bodyPr wrap="none" lIns="0" tIns="0" rIns="0" bIns="0">
                      <a:spAutoFit/>
                    </wps:bodyPr>
                  </wps:wsp>
                </a:graphicData>
              </a:graphic>
            </wp:anchor>
          </w:drawing>
        </mc:Choice>
        <mc:Fallback>
          <w:pict>
            <v:shape id="_x0000_s1033" type="#_x0000_t202" style="position:absolute;margin-left:56.550000000000004pt;margin-top:790.60000000000002pt;width:389.30000000000001pt;height:10.300000000000001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el-GR" w:eastAsia="el-GR" w:bidi="el-GR"/>
                      </w:rPr>
                      <w:t xml:space="preserve">Διανομή μέσω 'ΙΡΙΔΑ' με </w:t>
                    </w:r>
                    <w:r>
                      <w:rPr>
                        <w:rFonts w:ascii="Arial" w:eastAsia="Arial" w:hAnsi="Arial" w:cs="Arial"/>
                        <w:color w:val="000000"/>
                        <w:spacing w:val="0"/>
                        <w:w w:val="100"/>
                        <w:position w:val="0"/>
                        <w:sz w:val="22"/>
                        <w:szCs w:val="22"/>
                        <w:shd w:val="clear" w:color="auto" w:fill="auto"/>
                        <w:lang w:val="en-US" w:eastAsia="en-US" w:bidi="en-US"/>
                      </w:rPr>
                      <w:t xml:space="preserve">UID: 610d15648a68974e369bf73d </w:t>
                    </w:r>
                    <w:r>
                      <w:rPr>
                        <w:rFonts w:ascii="Arial" w:eastAsia="Arial" w:hAnsi="Arial" w:cs="Arial"/>
                        <w:color w:val="000000"/>
                        <w:spacing w:val="0"/>
                        <w:w w:val="100"/>
                        <w:position w:val="0"/>
                        <w:sz w:val="22"/>
                        <w:szCs w:val="22"/>
                        <w:shd w:val="clear" w:color="auto" w:fill="auto"/>
                        <w:lang w:val="el-GR" w:eastAsia="el-GR" w:bidi="el-GR"/>
                      </w:rPr>
                      <w:t>στις 16/02/22 14:10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el-GR" w:eastAsia="el-GR" w:bidi="el-GR"/>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l-GR" w:eastAsia="el-GR" w:bidi="el-GR"/>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l-GR" w:eastAsia="el-GR" w:bidi="el-GR"/>
    </w:rPr>
  </w:style>
  <w:style w:type="character" w:customStyle="1" w:styleId="CharStyle3">
    <w:name w:val="Σώμα κειμένου (3)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Σώμα κειμένου (2)_"/>
    <w:basedOn w:val="DefaultParagraphFont"/>
    <w:link w:val="Style4"/>
    <w:rPr>
      <w:rFonts w:ascii="Arial" w:eastAsia="Arial" w:hAnsi="Arial" w:cs="Arial"/>
      <w:b w:val="0"/>
      <w:bCs w:val="0"/>
      <w:i w:val="0"/>
      <w:iCs w:val="0"/>
      <w:smallCaps w:val="0"/>
      <w:strike w:val="0"/>
      <w:color w:val="150C20"/>
      <w:sz w:val="12"/>
      <w:szCs w:val="12"/>
      <w:u w:val="none"/>
    </w:rPr>
  </w:style>
  <w:style w:type="character" w:customStyle="1" w:styleId="CharStyle8">
    <w:name w:val="Σώμα κειμένου_"/>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Κεφαλίδα ή υποσέλιδο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Επικεφαλίδα #1_"/>
    <w:basedOn w:val="DefaultParagraphFont"/>
    <w:link w:val="Style14"/>
    <w:rPr>
      <w:rFonts w:ascii="Arial" w:eastAsia="Arial" w:hAnsi="Arial" w:cs="Arial"/>
      <w:b/>
      <w:bCs/>
      <w:i w:val="0"/>
      <w:iCs w:val="0"/>
      <w:smallCaps w:val="0"/>
      <w:strike w:val="0"/>
      <w:sz w:val="22"/>
      <w:szCs w:val="22"/>
      <w:u w:val="none"/>
    </w:rPr>
  </w:style>
  <w:style w:type="paragraph" w:customStyle="1" w:styleId="Style2">
    <w:name w:val="Σώμα κειμένου (3)"/>
    <w:basedOn w:val="Normal"/>
    <w:link w:val="CharStyle3"/>
    <w:pPr>
      <w:widowControl w:val="0"/>
      <w:shd w:val="clear" w:color="auto" w:fill="auto"/>
      <w:jc w:val="center"/>
    </w:pPr>
    <w:rPr>
      <w:rFonts w:ascii="Arial" w:eastAsia="Arial" w:hAnsi="Arial" w:cs="Arial"/>
      <w:b w:val="0"/>
      <w:bCs w:val="0"/>
      <w:i w:val="0"/>
      <w:iCs w:val="0"/>
      <w:smallCaps w:val="0"/>
      <w:strike w:val="0"/>
      <w:sz w:val="15"/>
      <w:szCs w:val="15"/>
      <w:u w:val="none"/>
    </w:rPr>
  </w:style>
  <w:style w:type="paragraph" w:customStyle="1" w:styleId="Style4">
    <w:name w:val="Σώμα κειμένου (2)"/>
    <w:basedOn w:val="Normal"/>
    <w:link w:val="CharStyle5"/>
    <w:pPr>
      <w:widowControl w:val="0"/>
      <w:shd w:val="clear" w:color="auto" w:fill="auto"/>
      <w:jc w:val="center"/>
    </w:pPr>
    <w:rPr>
      <w:rFonts w:ascii="Arial" w:eastAsia="Arial" w:hAnsi="Arial" w:cs="Arial"/>
      <w:b w:val="0"/>
      <w:bCs w:val="0"/>
      <w:i w:val="0"/>
      <w:iCs w:val="0"/>
      <w:smallCaps w:val="0"/>
      <w:strike w:val="0"/>
      <w:color w:val="150C20"/>
      <w:sz w:val="12"/>
      <w:szCs w:val="12"/>
      <w:u w:val="none"/>
    </w:rPr>
  </w:style>
  <w:style w:type="paragraph" w:customStyle="1" w:styleId="Style7">
    <w:name w:val="Σώμα κειμένου"/>
    <w:basedOn w:val="Normal"/>
    <w:link w:val="CharStyle8"/>
    <w:pPr>
      <w:widowControl w:val="0"/>
      <w:shd w:val="clear" w:color="auto" w:fill="auto"/>
      <w:spacing w:after="80"/>
      <w:ind w:firstLine="380"/>
    </w:pPr>
    <w:rPr>
      <w:rFonts w:ascii="Arial" w:eastAsia="Arial" w:hAnsi="Arial" w:cs="Arial"/>
      <w:b w:val="0"/>
      <w:bCs w:val="0"/>
      <w:i w:val="0"/>
      <w:iCs w:val="0"/>
      <w:smallCaps w:val="0"/>
      <w:strike w:val="0"/>
      <w:sz w:val="22"/>
      <w:szCs w:val="22"/>
      <w:u w:val="none"/>
    </w:rPr>
  </w:style>
  <w:style w:type="paragraph" w:customStyle="1" w:styleId="Style11">
    <w:name w:val="Κεφαλίδα ή υποσέλιδο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Επικεφαλίδα #1"/>
    <w:basedOn w:val="Normal"/>
    <w:link w:val="CharStyle15"/>
    <w:pPr>
      <w:widowControl w:val="0"/>
      <w:shd w:val="clear" w:color="auto" w:fill="auto"/>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9934/Σ.2321/16-02-22/ΥΠΟΥΡΓΕΙΟ ΕΣΩΤΕΡΙΚΩΝ/Α.Τ. Νομοθετικής Πρωτοβουλίας &amp; Κοινοβουλευτικού Ελέγχου</dc:title>
  <dc:subject/>
  <dc:creator>ΑΝΑΓΝΩΣΤΑΚΗΣ ΦΡΑΝΤΖΗΣ</dc:creator>
  <cp:keywords/>
</cp:coreProperties>
</file>